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FC2" w:rsidRPr="00AC251E" w:rsidRDefault="0043658F" w:rsidP="00436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51E">
        <w:rPr>
          <w:rFonts w:ascii="Times New Roman" w:hAnsi="Times New Roman" w:cs="Times New Roman"/>
          <w:sz w:val="24"/>
          <w:szCs w:val="24"/>
        </w:rPr>
        <w:t>MEDICINSKA ŠKOLA ANTE KUZMANIĆA – ZADAR</w:t>
      </w:r>
    </w:p>
    <w:p w:rsidR="0043658F" w:rsidRPr="00AC251E" w:rsidRDefault="0043658F" w:rsidP="00436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51E">
        <w:rPr>
          <w:rFonts w:ascii="Times New Roman" w:hAnsi="Times New Roman" w:cs="Times New Roman"/>
          <w:sz w:val="24"/>
          <w:szCs w:val="24"/>
        </w:rPr>
        <w:t>Dr. Franje Tuđmana 24/G, 23000 Zadar</w:t>
      </w:r>
    </w:p>
    <w:p w:rsidR="0043658F" w:rsidRPr="00AC251E" w:rsidRDefault="0043658F" w:rsidP="00436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51E">
        <w:rPr>
          <w:rFonts w:ascii="Times New Roman" w:hAnsi="Times New Roman" w:cs="Times New Roman"/>
          <w:sz w:val="24"/>
          <w:szCs w:val="24"/>
        </w:rPr>
        <w:t>OIB: 00579855113</w:t>
      </w:r>
    </w:p>
    <w:p w:rsidR="0043658F" w:rsidRPr="00AC251E" w:rsidRDefault="0043658F">
      <w:pPr>
        <w:rPr>
          <w:rFonts w:ascii="Times New Roman" w:hAnsi="Times New Roman" w:cs="Times New Roman"/>
          <w:sz w:val="24"/>
          <w:szCs w:val="24"/>
        </w:rPr>
      </w:pPr>
    </w:p>
    <w:p w:rsidR="0043658F" w:rsidRPr="00AC251E" w:rsidRDefault="0043658F">
      <w:pPr>
        <w:rPr>
          <w:rFonts w:ascii="Times New Roman" w:hAnsi="Times New Roman" w:cs="Times New Roman"/>
          <w:sz w:val="24"/>
          <w:szCs w:val="24"/>
        </w:rPr>
      </w:pPr>
    </w:p>
    <w:p w:rsidR="0043658F" w:rsidRPr="00022A61" w:rsidRDefault="0043658F" w:rsidP="00AC251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2A61">
        <w:rPr>
          <w:rFonts w:ascii="Times New Roman" w:hAnsi="Times New Roman" w:cs="Times New Roman"/>
          <w:b/>
          <w:sz w:val="28"/>
          <w:szCs w:val="24"/>
        </w:rPr>
        <w:t>OBRAZLOŽENJE UZ POLUGODIŠNJI IZVJEŠTAJ O IZVRŠENJU FINANCIJSKOG PLANA ZA 2023. GODINU</w:t>
      </w:r>
    </w:p>
    <w:p w:rsidR="0043658F" w:rsidRPr="00AC251E" w:rsidRDefault="0043658F" w:rsidP="004365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58F" w:rsidRPr="00AC251E" w:rsidRDefault="0043658F" w:rsidP="0043658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C251E">
        <w:rPr>
          <w:rFonts w:ascii="Times New Roman" w:hAnsi="Times New Roman" w:cs="Times New Roman"/>
          <w:b/>
          <w:sz w:val="24"/>
          <w:szCs w:val="24"/>
        </w:rPr>
        <w:t>UVOD – Sažetak djelokruga rada škole</w:t>
      </w:r>
    </w:p>
    <w:p w:rsidR="0043658F" w:rsidRPr="00AC251E" w:rsidRDefault="0043658F" w:rsidP="00AC25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1E">
        <w:rPr>
          <w:rFonts w:ascii="Times New Roman" w:hAnsi="Times New Roman" w:cs="Times New Roman"/>
          <w:sz w:val="24"/>
          <w:szCs w:val="24"/>
        </w:rPr>
        <w:t xml:space="preserve">Medicinska škola Ante Kuzmanića – Zadar osnovana je Odlukom Skupštine općine Zadar od 22. srpnja 1992. g. </w:t>
      </w:r>
      <w:proofErr w:type="spellStart"/>
      <w:r w:rsidRPr="00AC251E">
        <w:rPr>
          <w:rFonts w:ascii="Times New Roman" w:hAnsi="Times New Roman" w:cs="Times New Roman"/>
          <w:sz w:val="24"/>
          <w:szCs w:val="24"/>
        </w:rPr>
        <w:t>U</w:t>
      </w:r>
      <w:r w:rsidR="00B65DBD">
        <w:rPr>
          <w:rFonts w:ascii="Times New Roman" w:hAnsi="Times New Roman" w:cs="Times New Roman"/>
          <w:sz w:val="24"/>
          <w:szCs w:val="24"/>
        </w:rPr>
        <w:t>r</w:t>
      </w:r>
      <w:r w:rsidRPr="00AC251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C251E">
        <w:rPr>
          <w:rFonts w:ascii="Times New Roman" w:hAnsi="Times New Roman" w:cs="Times New Roman"/>
          <w:sz w:val="24"/>
          <w:szCs w:val="24"/>
        </w:rPr>
        <w:t>: 532-02-6/3-93-01 od 21. svibnja 1993.</w:t>
      </w:r>
      <w:r w:rsidR="00B65DBD">
        <w:rPr>
          <w:rFonts w:ascii="Times New Roman" w:hAnsi="Times New Roman" w:cs="Times New Roman"/>
          <w:sz w:val="24"/>
          <w:szCs w:val="24"/>
        </w:rPr>
        <w:t>,a</w:t>
      </w:r>
      <w:r w:rsidRPr="00AC251E">
        <w:rPr>
          <w:rFonts w:ascii="Times New Roman" w:hAnsi="Times New Roman" w:cs="Times New Roman"/>
          <w:sz w:val="24"/>
          <w:szCs w:val="24"/>
        </w:rPr>
        <w:t xml:space="preserve"> pravni sljedbenik COUO u zdravstvu i osobnim uslugama.</w:t>
      </w:r>
    </w:p>
    <w:p w:rsidR="0043658F" w:rsidRPr="00AC251E" w:rsidRDefault="0043658F" w:rsidP="00AC25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1E">
        <w:rPr>
          <w:rFonts w:ascii="Times New Roman" w:hAnsi="Times New Roman" w:cs="Times New Roman"/>
          <w:sz w:val="24"/>
          <w:szCs w:val="24"/>
        </w:rPr>
        <w:t>U Školi se učenici obrazuju za zvanje medicinska sestra- med. tehničar opće zdravstvene njege, sanitarnog tehničara/tehničarku, farmaceutskog tehničara/tehničarku, dentalnog tehničara/tehničarku.</w:t>
      </w:r>
    </w:p>
    <w:p w:rsidR="0043658F" w:rsidRPr="00AC251E" w:rsidRDefault="0043658F" w:rsidP="00AC25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1E">
        <w:rPr>
          <w:rFonts w:ascii="Times New Roman" w:hAnsi="Times New Roman" w:cs="Times New Roman"/>
          <w:sz w:val="24"/>
          <w:szCs w:val="24"/>
        </w:rPr>
        <w:t>Djelatnost Medicinske škole Ante Kuzmanića – Zadar je ostvarivanje odgojno-obrazovnog plana i programa iz područja zdravstva, koji sadrži različite vrste i oblike odgojno-obrazovnog rada i usavršavanja.</w:t>
      </w:r>
    </w:p>
    <w:p w:rsidR="0043658F" w:rsidRPr="00AC251E" w:rsidRDefault="0043658F" w:rsidP="00AC25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1E">
        <w:rPr>
          <w:rFonts w:ascii="Times New Roman" w:hAnsi="Times New Roman" w:cs="Times New Roman"/>
          <w:sz w:val="24"/>
          <w:szCs w:val="24"/>
        </w:rPr>
        <w:t>Nastava je redovna u jutarnjoj i popodnevnoj smjeni. Pored redovne nastave i vježbi u Školi organizira se i dodatna, dopunska i izborna nastava, a isto tako i sadržajno bogata izvannastavna aktivnost. Izvodi se prema nastavnim planovima i programima, koje je donijelo MZO, operativnom Godišnjem izvedbenom odgojno-obrazovnom planu i programu rada, te školskom kurikulumu za šk. 2022/2023 i to u trajanju od četiri i pet godina.</w:t>
      </w:r>
    </w:p>
    <w:p w:rsidR="0043658F" w:rsidRPr="00AC251E" w:rsidRDefault="0043658F" w:rsidP="00AC25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1E">
        <w:rPr>
          <w:rFonts w:ascii="Times New Roman" w:hAnsi="Times New Roman" w:cs="Times New Roman"/>
          <w:sz w:val="24"/>
          <w:szCs w:val="24"/>
        </w:rPr>
        <w:t>Školu polazi 370 učenika u 16 razrednih odjela.</w:t>
      </w:r>
    </w:p>
    <w:p w:rsidR="0043658F" w:rsidRPr="00AC251E" w:rsidRDefault="0043658F" w:rsidP="00AC25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51E">
        <w:rPr>
          <w:rFonts w:ascii="Times New Roman" w:hAnsi="Times New Roman" w:cs="Times New Roman"/>
          <w:sz w:val="24"/>
          <w:szCs w:val="24"/>
        </w:rPr>
        <w:t>Škola provodi sve aktivnosti propisane Zakonom u cilju zadovoljenja potreba i interes učenika.</w:t>
      </w:r>
    </w:p>
    <w:p w:rsidR="0043658F" w:rsidRPr="00AC251E" w:rsidRDefault="0043658F" w:rsidP="0043658F">
      <w:pPr>
        <w:rPr>
          <w:rFonts w:ascii="Times New Roman" w:hAnsi="Times New Roman" w:cs="Times New Roman"/>
          <w:b/>
          <w:sz w:val="24"/>
          <w:szCs w:val="24"/>
        </w:rPr>
      </w:pPr>
    </w:p>
    <w:p w:rsidR="0043658F" w:rsidRPr="00AC251E" w:rsidRDefault="0043658F" w:rsidP="0043658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C251E">
        <w:rPr>
          <w:rFonts w:ascii="Times New Roman" w:hAnsi="Times New Roman" w:cs="Times New Roman"/>
          <w:b/>
          <w:sz w:val="24"/>
          <w:szCs w:val="24"/>
        </w:rPr>
        <w:t>OPĆI DIO IZVJEŠATAJA O IZVRŠENJU FINANCIJSKOG PLANA</w:t>
      </w:r>
    </w:p>
    <w:p w:rsidR="0043658F" w:rsidRPr="00AC251E" w:rsidRDefault="0043658F" w:rsidP="00AC25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51E">
        <w:rPr>
          <w:rFonts w:ascii="Times New Roman" w:hAnsi="Times New Roman" w:cs="Times New Roman"/>
          <w:sz w:val="24"/>
          <w:szCs w:val="24"/>
        </w:rPr>
        <w:t xml:space="preserve">Iz sažetka Računa prihoda i rashoda vidljivo je ostvarenje prihoda u visini 1.015.060,88 EUR, dok ukupni rashodi do kraja izvještajnog razdoblja iznose 1.013.786,77 EUR. Primici od financijske imovine  ostvareni su u iznosu 36.268,75 EUR do 30. lipnja 2023. godine. Višak prihoda raspoloživ u sljedećem razdoblju iznosi 101.255,90 EUR. </w:t>
      </w:r>
    </w:p>
    <w:p w:rsidR="00E064EB" w:rsidRPr="00AC251E" w:rsidRDefault="0043658F" w:rsidP="00AC25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51E">
        <w:rPr>
          <w:rFonts w:ascii="Times New Roman" w:hAnsi="Times New Roman" w:cs="Times New Roman"/>
          <w:sz w:val="24"/>
          <w:szCs w:val="24"/>
        </w:rPr>
        <w:t xml:space="preserve">Iz podataka je vidljivo je kako su ostvareni manji prihodi, a veći rashodi u odnosu na isto izvještajno razdoblje prošle godine. </w:t>
      </w:r>
    </w:p>
    <w:p w:rsidR="00E064EB" w:rsidRPr="00AC251E" w:rsidRDefault="00E064EB" w:rsidP="00AC25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4EB" w:rsidRPr="00022A61" w:rsidRDefault="00E064EB" w:rsidP="00022A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A61">
        <w:rPr>
          <w:rFonts w:ascii="Times New Roman" w:hAnsi="Times New Roman" w:cs="Times New Roman"/>
          <w:i/>
          <w:sz w:val="24"/>
          <w:szCs w:val="24"/>
        </w:rPr>
        <w:t>Račun prihoda i rashoda po ekonomskoj klasifikaciji</w:t>
      </w:r>
    </w:p>
    <w:p w:rsidR="00E064EB" w:rsidRPr="00AC251E" w:rsidRDefault="00E064EB" w:rsidP="00AC25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51E">
        <w:rPr>
          <w:rFonts w:ascii="Times New Roman" w:hAnsi="Times New Roman" w:cs="Times New Roman"/>
          <w:sz w:val="24"/>
          <w:szCs w:val="24"/>
        </w:rPr>
        <w:t xml:space="preserve">U općem dijelu izvještaja o izvršenju financijskog plana Račun prihoda i rashoda prikazan je prema ekonomskoj klasifikaciji. </w:t>
      </w:r>
    </w:p>
    <w:p w:rsidR="00E064EB" w:rsidRPr="00AC251E" w:rsidRDefault="00E064EB" w:rsidP="00AC25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51E">
        <w:rPr>
          <w:rFonts w:ascii="Times New Roman" w:hAnsi="Times New Roman" w:cs="Times New Roman"/>
          <w:sz w:val="24"/>
          <w:szCs w:val="24"/>
        </w:rPr>
        <w:lastRenderedPageBreak/>
        <w:t>Ukupni prihodi sastoje se od prihoda poslovanja (6) koji iznose 1.012.994,45 EUR</w:t>
      </w:r>
      <w:r w:rsidR="00436522">
        <w:rPr>
          <w:rFonts w:ascii="Times New Roman" w:hAnsi="Times New Roman" w:cs="Times New Roman"/>
          <w:sz w:val="24"/>
          <w:szCs w:val="24"/>
        </w:rPr>
        <w:t xml:space="preserve"> i</w:t>
      </w:r>
      <w:r w:rsidRPr="00AC251E">
        <w:rPr>
          <w:rFonts w:ascii="Times New Roman" w:hAnsi="Times New Roman" w:cs="Times New Roman"/>
          <w:sz w:val="24"/>
          <w:szCs w:val="24"/>
        </w:rPr>
        <w:t xml:space="preserve"> prihoda od prodaje nefinancijske imovine (7) 2.066,43 EUR. </w:t>
      </w:r>
    </w:p>
    <w:p w:rsidR="00E064EB" w:rsidRPr="00AC251E" w:rsidRDefault="00E064EB" w:rsidP="00AC25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51E">
        <w:rPr>
          <w:rFonts w:ascii="Times New Roman" w:hAnsi="Times New Roman" w:cs="Times New Roman"/>
          <w:sz w:val="24"/>
          <w:szCs w:val="24"/>
        </w:rPr>
        <w:t>Prihodi iz skupine 63 Pomoći iz inozemstva i od subjekata unutar općeg proračuna ostvareni su u iznosu 910.080,88 EUR do kraja lipnja tekuće godine. Gledajući indeks usporedivosti s istim izvještajnim razdobljem prošle godine (06/2022) vidljivo je kako je ostvareno 0,67% više prihoda u tekućoj godini, dok je ostvareno 9,57% financijskog plana za 2023. godinu.</w:t>
      </w:r>
    </w:p>
    <w:p w:rsidR="00E064EB" w:rsidRPr="00AC251E" w:rsidRDefault="004F5410" w:rsidP="00AC25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51E">
        <w:rPr>
          <w:rFonts w:ascii="Times New Roman" w:hAnsi="Times New Roman" w:cs="Times New Roman"/>
          <w:sz w:val="24"/>
          <w:szCs w:val="24"/>
        </w:rPr>
        <w:t>Pomoći iz inozemstva i od subjekata unutar općeg proračuna 63 sastoje se od podskupine 636 Pomoći proračunskim korisnicima iz proračuna i podskupine 638 Pomoći iz državnog proračuna temeljem prijenosa EU sredstava. Prihodi iz podskupine 636 Pomoći proračunskim korisnicima iz proračuna iznose 648.955,47 EUR, što je smanjenje za 3,65% u odnosu na prošlo izvještajno razdoblje, a realizirano je 30,40% financijskog plana. Prihodi iz podskupine 638 Pomoći iz državnog proračuna temeljem prijenosa EU sredstava realizirani su u iznosu 261.125,41 EUR, što je povećanje za 13,26% u odnosu na lipanj 2022. godine, a ostvareno je 3,54% plana.</w:t>
      </w:r>
    </w:p>
    <w:p w:rsidR="004F5410" w:rsidRPr="00AC251E" w:rsidRDefault="004F5410" w:rsidP="00AC25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51E">
        <w:rPr>
          <w:rFonts w:ascii="Times New Roman" w:hAnsi="Times New Roman" w:cs="Times New Roman"/>
          <w:sz w:val="24"/>
          <w:szCs w:val="24"/>
        </w:rPr>
        <w:t>Skupina prihoda 66 Prihodi od prodaje proizvoda i robe te pruženih usluga i prihodi od donacija te povrati po protestiranim jamstvima ostvareni su u iznosu 7.191,38 EUR (25,26% više u odnosu na prošlo izvještajno razdoblje, a 57,01% financijskog plana za 2023. godinu). Sastoje se od 661 Prihoda od prodaje proizvoda i roba te pruženih usluga, koji se odnose na prihode od najma prostora, i 663 Donacije od pravnih i fizičkih osoba (donacije za maturalni ples učenika škole).</w:t>
      </w:r>
    </w:p>
    <w:p w:rsidR="004F5410" w:rsidRPr="00AC251E" w:rsidRDefault="004F5410" w:rsidP="00AC251E">
      <w:pPr>
        <w:jc w:val="both"/>
        <w:rPr>
          <w:rFonts w:ascii="Times New Roman" w:hAnsi="Times New Roman" w:cs="Times New Roman"/>
          <w:sz w:val="24"/>
          <w:szCs w:val="24"/>
        </w:rPr>
      </w:pPr>
      <w:r w:rsidRPr="00AC251E">
        <w:rPr>
          <w:rFonts w:ascii="Times New Roman" w:hAnsi="Times New Roman" w:cs="Times New Roman"/>
          <w:sz w:val="24"/>
          <w:szCs w:val="24"/>
        </w:rPr>
        <w:t>67 Prihodi iz nadležnog proračuna i od HZZO-a temeljem ugovornih obveza iznose 95.722,19 EUR (smanjenje za 37,44% u odnosu na prošlo izvještajno razdoblje i realizacija 4,89% financijskog plana).</w:t>
      </w:r>
      <w:r w:rsidR="00AC251E" w:rsidRPr="00AC251E">
        <w:rPr>
          <w:rFonts w:ascii="Times New Roman" w:hAnsi="Times New Roman" w:cs="Times New Roman"/>
          <w:sz w:val="24"/>
          <w:szCs w:val="24"/>
        </w:rPr>
        <w:t xml:space="preserve"> Do smanjenja ove skupine prihoda došlo je iz razloga što je u prošlom izvještajnom razdoblju ostvareno 71.108,02 EUR prihoda iz nadležnog proračuna za nabavu nefinancijske imovine, dok u tekućem izvještajnom razdoblju spomenute podskupine prihoda nije bilo.</w:t>
      </w:r>
    </w:p>
    <w:p w:rsidR="00AC251E" w:rsidRDefault="00AC251E" w:rsidP="00AC251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51E">
        <w:rPr>
          <w:rFonts w:ascii="Times New Roman" w:hAnsi="Times New Roman" w:cs="Times New Roman"/>
          <w:sz w:val="24"/>
          <w:szCs w:val="24"/>
        </w:rPr>
        <w:t xml:space="preserve">Prihodi od prodaje nefinancijske imovine 7 ostvareni su u iznosu 2.066,43 EUR. Prošlo izvještajno razdoblje spomenuti prihodi nisu realizirani, a </w:t>
      </w:r>
      <w:r w:rsidRPr="00AC251E">
        <w:rPr>
          <w:rFonts w:ascii="Times New Roman" w:eastAsia="Calibri" w:hAnsi="Times New Roman" w:cs="Times New Roman"/>
          <w:sz w:val="24"/>
          <w:szCs w:val="24"/>
        </w:rPr>
        <w:t>odnose se na prenesena potraživanja od fizičkih osoba iz 2014. godine koja su podmirena u 2023. godini.</w:t>
      </w:r>
    </w:p>
    <w:p w:rsidR="00AC251E" w:rsidRDefault="00AC251E" w:rsidP="00AC251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51E">
        <w:rPr>
          <w:rFonts w:ascii="Times New Roman" w:eastAsia="Calibri" w:hAnsi="Times New Roman" w:cs="Times New Roman"/>
          <w:sz w:val="24"/>
          <w:szCs w:val="24"/>
        </w:rPr>
        <w:t>Primici od financijske imovine i zaduživanja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Pr="00AC251E">
        <w:rPr>
          <w:rFonts w:ascii="Times New Roman" w:eastAsia="Calibri" w:hAnsi="Times New Roman" w:cs="Times New Roman"/>
          <w:sz w:val="24"/>
          <w:szCs w:val="24"/>
        </w:rPr>
        <w:t xml:space="preserve"> iznose 36.268,75 EUR, što je 1,61% financijskog plana. Odnose se primitke od kredita koji je odobren tijekom 2023. godine u svrhu unaprjeđenja infrastrukture Medicinske škole Ante Kuzmanića Zadar. Sredstvima kredita rekonstruira se i dograđuje nova škola u sklopu projekta Uspostava Regionalnog centra kompetentnosti.</w:t>
      </w:r>
    </w:p>
    <w:p w:rsidR="00AC251E" w:rsidRDefault="00AC251E" w:rsidP="00AC251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Višak prihoda poslovanja prenesen iz prethodne godine iznosi 101.255,90 EUR.</w:t>
      </w:r>
    </w:p>
    <w:p w:rsidR="00AC251E" w:rsidRDefault="00AC251E" w:rsidP="00AC25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58F" w:rsidRDefault="00AC251E" w:rsidP="00AC251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Ukupni rashodi do 30. lipnja 2023. godine realizirani su u iznosu od 1.013.786,77 EUR što je povećanje za 8,86% u odnosu na prošlu godinu. U odnosu na financijski plan ostvareno je 7,32% rashoda. Veći dio rashoda odnosi se na tekući projekt RCK i Medicinska+ što će biti detaljno objašnjeno u </w:t>
      </w:r>
      <w:r w:rsidR="00022A61">
        <w:rPr>
          <w:rFonts w:ascii="Times New Roman" w:eastAsia="Calibri" w:hAnsi="Times New Roman" w:cs="Times New Roman"/>
          <w:sz w:val="24"/>
          <w:szCs w:val="24"/>
        </w:rPr>
        <w:t>posebnom dijelu izvještaja o izvršenju financijskog plana.</w:t>
      </w:r>
    </w:p>
    <w:p w:rsidR="00022A61" w:rsidRDefault="00022A61" w:rsidP="00AC25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A61" w:rsidRPr="008E779B" w:rsidRDefault="00022A61" w:rsidP="008E779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POSEBNI</w:t>
      </w:r>
      <w:r w:rsidRPr="00022A61">
        <w:rPr>
          <w:rFonts w:ascii="Times New Roman" w:hAnsi="Times New Roman" w:cs="Times New Roman"/>
          <w:b/>
          <w:sz w:val="24"/>
          <w:szCs w:val="24"/>
        </w:rPr>
        <w:t xml:space="preserve"> DIO IZVJEŠTAJA O IZVRŠENJU FINANCIJSKOG PLANA</w:t>
      </w:r>
    </w:p>
    <w:p w:rsidR="00F67983" w:rsidRDefault="00F67983" w:rsidP="00022A6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22A61" w:rsidRDefault="00022A61" w:rsidP="00F67983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2A61">
        <w:rPr>
          <w:rFonts w:ascii="Times New Roman" w:eastAsia="Calibri" w:hAnsi="Times New Roman" w:cs="Times New Roman"/>
          <w:i/>
          <w:sz w:val="24"/>
          <w:szCs w:val="24"/>
        </w:rPr>
        <w:t>Izvještaj o izvršenju financijskog plana za 2023. godinu po programskoj i ekonomskoj klasifikaciji te prema izvorima financiranja</w:t>
      </w:r>
    </w:p>
    <w:p w:rsidR="00F67983" w:rsidRPr="00F67983" w:rsidRDefault="00F67983" w:rsidP="00F67983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22A61" w:rsidRDefault="00022A61" w:rsidP="00022A61">
      <w:p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PROGRAM 2204 – SREDNJE ŠKOLSTVO STANDARD</w:t>
      </w:r>
    </w:p>
    <w:p w:rsidR="00022A61" w:rsidRPr="00FC17D6" w:rsidRDefault="00022A61" w:rsidP="00FC17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 xml:space="preserve">Program „2204 – Srednje školstvo standard“ namijenjen je financiranju temeljnih potreba za poslovanje Škole. Iz sredstava navedenog programa pokrivaju se materijalni rashodi Škole i financiraju plaće </w:t>
      </w:r>
      <w:r>
        <w:rPr>
          <w:rFonts w:ascii="Times New Roman" w:hAnsi="Times New Roman" w:cs="Times New Roman"/>
          <w:sz w:val="24"/>
          <w:szCs w:val="24"/>
        </w:rPr>
        <w:t>i ostali rashodi za zaposlene.</w:t>
      </w:r>
    </w:p>
    <w:p w:rsidR="00022A61" w:rsidRDefault="00022A61" w:rsidP="00022A61">
      <w:p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Aktivnost A2204-01 – Djelatnost srednjih škola</w:t>
      </w:r>
    </w:p>
    <w:p w:rsidR="00022A61" w:rsidRDefault="00022A61" w:rsidP="00022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unutar ove aktivnosti financiraju se iz izvora 451 F.P.</w:t>
      </w:r>
      <w:r w:rsidR="00FC17D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dodatni udio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>. na dohodak. Rashodi su planirani u iznosu 111.473,86 EUR , dok su do kraja tekućeg izvještajnog razdoblja realizirani u iznosu 86.227,30 EUR</w:t>
      </w:r>
      <w:r w:rsidR="00FC17D6">
        <w:rPr>
          <w:rFonts w:ascii="Times New Roman" w:hAnsi="Times New Roman" w:cs="Times New Roman"/>
          <w:sz w:val="24"/>
          <w:szCs w:val="24"/>
        </w:rPr>
        <w:t xml:space="preserve"> (77,35%)</w:t>
      </w:r>
      <w:r>
        <w:rPr>
          <w:rFonts w:ascii="Times New Roman" w:hAnsi="Times New Roman" w:cs="Times New Roman"/>
          <w:sz w:val="24"/>
          <w:szCs w:val="24"/>
        </w:rPr>
        <w:t>. Sastoje se od rashoda nužnih za financiranje redovnog poslovanja škole</w:t>
      </w:r>
      <w:r w:rsidR="00FC17D6">
        <w:rPr>
          <w:rFonts w:ascii="Times New Roman" w:hAnsi="Times New Roman" w:cs="Times New Roman"/>
          <w:sz w:val="24"/>
          <w:szCs w:val="24"/>
        </w:rPr>
        <w:t xml:space="preserve"> (naknade troškova zaposlenima, materijalnih rashoda, rashoda za usluge, ostale usluge i ostalih financijskih rashoda).</w:t>
      </w:r>
    </w:p>
    <w:p w:rsidR="00FC17D6" w:rsidRDefault="00FC17D6" w:rsidP="00FC17D6">
      <w:p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 xml:space="preserve">Aktivnost </w:t>
      </w:r>
      <w:r>
        <w:rPr>
          <w:rFonts w:ascii="Times New Roman" w:hAnsi="Times New Roman" w:cs="Times New Roman"/>
          <w:b/>
          <w:sz w:val="24"/>
          <w:szCs w:val="24"/>
        </w:rPr>
        <w:t>T2204-02 – Hitne intervencije u srednjim školama</w:t>
      </w:r>
    </w:p>
    <w:p w:rsidR="00FC17D6" w:rsidRDefault="00FC17D6" w:rsidP="00FC1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financiranja ove aktivnosti je 451 F.P. i dodatni udio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>. na dohodak. Rashodi su ostvareni u iznosu 4.512,58 EUR, odnosno 100% od planiranog.</w:t>
      </w:r>
    </w:p>
    <w:p w:rsidR="00FC17D6" w:rsidRPr="005D350F" w:rsidRDefault="00FC17D6" w:rsidP="00FC17D6">
      <w:p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Aktivnost A2204-07 – Administracija i upravljanje</w:t>
      </w:r>
    </w:p>
    <w:p w:rsidR="00FC17D6" w:rsidRDefault="00FC17D6" w:rsidP="00FC17D6">
      <w:pPr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Iz ove aktivnosti Škola financira plaće djelatnicima, jubilarne nagrade, otpremnine i ostale rashode zaposlenih, sredstvima dobivenim od Ministarstva znanosti i obrazovanja</w:t>
      </w:r>
      <w:r>
        <w:rPr>
          <w:rFonts w:ascii="Times New Roman" w:hAnsi="Times New Roman" w:cs="Times New Roman"/>
          <w:sz w:val="24"/>
          <w:szCs w:val="24"/>
        </w:rPr>
        <w:t xml:space="preserve"> – izvor financiranja 51 Državni proračun. Unutar ove aktivnosti utrošeno je 561.632,05 EUR što je 39,22% financijskog plana.</w:t>
      </w:r>
    </w:p>
    <w:p w:rsidR="00FC17D6" w:rsidRDefault="00FC17D6" w:rsidP="00FC1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7D6" w:rsidRDefault="00FC17D6" w:rsidP="00FC17D6">
      <w:p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PROGRAM 2205 – SREDNJE ŠKOLSTVO – IZNAD STANDARDA</w:t>
      </w:r>
    </w:p>
    <w:p w:rsidR="00FC17D6" w:rsidRPr="005D350F" w:rsidRDefault="00FC17D6" w:rsidP="00FC17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Program „2205 – Srednje školstvo – iznad standarda“ namijenjen je za podizanje kvalitete i standarda u školstvu. Kroz navedeni program nastoji se podići nastavni standard na višu razinu, uključiti učenike u što više aktivnosti, motivirati i povećati sposobnosti učenika njihovim sudjelovanjem i radom.</w:t>
      </w:r>
    </w:p>
    <w:p w:rsidR="00FC17D6" w:rsidRDefault="00FC17D6" w:rsidP="00FC17D6">
      <w:p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Aktivnost A220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D350F">
        <w:rPr>
          <w:rFonts w:ascii="Times New Roman" w:hAnsi="Times New Roman" w:cs="Times New Roman"/>
          <w:b/>
          <w:sz w:val="24"/>
          <w:szCs w:val="24"/>
        </w:rPr>
        <w:t>-0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D350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Javne potrebe u prosvjeti</w:t>
      </w:r>
    </w:p>
    <w:p w:rsidR="00FC17D6" w:rsidRDefault="00FC17D6" w:rsidP="00FC1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se financiraju iz izvora 11 Opći prihodi i primici, a odnose se na točno određene potrebe za koja su tražena. Realizirani su u iznosu 699,87 EUR, dok je planirano 1.393,00 EUR do kraja 2023. godine.</w:t>
      </w:r>
    </w:p>
    <w:p w:rsidR="00FC17D6" w:rsidRPr="005D350F" w:rsidRDefault="00FC17D6" w:rsidP="00FC17D6">
      <w:p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Aktivnost A2205-12 – Podizanje kvalitete i standarda u školstvu</w:t>
      </w:r>
    </w:p>
    <w:p w:rsidR="00022A61" w:rsidRDefault="00FC17D6" w:rsidP="00022A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 izvora financiranja 31 Vlastiti prihodi korisnika utrošeno je 2.479,58 EUR od planiranih 11.614,48 EUR što iznosi 21,35% plana.</w:t>
      </w:r>
    </w:p>
    <w:p w:rsidR="00FC17D6" w:rsidRDefault="00FE7A67" w:rsidP="00022A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Izvor financiranja 41 Prihodi za posebne namjene prema financijskom planu rashodi iznose 250,00 EUR, dok je utrošeno 0,00 EUR. Sredstva su planirana za naknade troškova zaposlenima, rashode za materijal i energiju te ostale nespomenute rashode.</w:t>
      </w:r>
    </w:p>
    <w:p w:rsidR="00FE7A67" w:rsidRDefault="00FE7A67" w:rsidP="00022A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 Viška prihoda poslovanja 42 unutar ove aktivnosti ukupno je utrošeno 2.049,93 EUR od planiranih 5.574,56 EUR.</w:t>
      </w:r>
    </w:p>
    <w:p w:rsidR="00FE7A67" w:rsidRDefault="00FE7A67" w:rsidP="00022A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Rashodi koji se financiraju iz izvora 51 Državni proračun planirani su u ukupnom iznosu 18.470,00 EUR , dok je utrošeno 17.417,45 EUR odnosno 94,30%. Rashodi se odnose na plaće po sudskim presudama i troškove sudskih postupaka.</w:t>
      </w:r>
    </w:p>
    <w:p w:rsidR="00FE7A67" w:rsidRDefault="00FE7A67" w:rsidP="00022A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 izvora financiranja 53 Proračun JLS planirano je 750,00 EUR rashoda unutar ove aktivnosti. U ovom izvještajnom razdoblju rashodi nisu realizirani.</w:t>
      </w:r>
    </w:p>
    <w:p w:rsidR="00FE7A67" w:rsidRDefault="00FE7A67" w:rsidP="00022A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Tekuće donacije 61 planirane su u iznosu 1.000,00 EUR, a ostvarene u iznosu 1.750,00 EUR. Spomenutim izvorom financiraju se rashodi za potrebe organizacije maturalnog plesa učenika i oni su u potpunosti utrošeni.</w:t>
      </w:r>
    </w:p>
    <w:p w:rsidR="00FE7A67" w:rsidRDefault="00FE7A67" w:rsidP="00022A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Izvorom financiranja 71 Prihodi od prodaje nefinancijske imovine planirano je pokriće rashoda za postrojenje i opremu u iznosu 2.500,00 EUR.</w:t>
      </w:r>
    </w:p>
    <w:p w:rsidR="00FE7A67" w:rsidRDefault="00FE7A67" w:rsidP="00FE7A67">
      <w:p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Aktivnost A2205-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5D350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Natjecanja i smotre u SŠ</w:t>
      </w:r>
    </w:p>
    <w:p w:rsidR="00FE7A67" w:rsidRDefault="00FE7A67" w:rsidP="008E7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unutar ove aktivnosti planirani su u iznosu 1.007,92 EUR, a realizirani u iznosu </w:t>
      </w:r>
      <w:r w:rsidR="008E779B">
        <w:rPr>
          <w:rFonts w:ascii="Times New Roman" w:hAnsi="Times New Roman" w:cs="Times New Roman"/>
          <w:sz w:val="24"/>
          <w:szCs w:val="24"/>
        </w:rPr>
        <w:t>962,32 EUR. Odnose se na rashode za naknade članovima povjerenstva i ostale nespomenute rashode poslovanja za natjecanja i smotre, a financiraju se iz izvora 11 Opći prihodi i primici.</w:t>
      </w:r>
    </w:p>
    <w:p w:rsidR="00FE7A67" w:rsidRDefault="008E779B" w:rsidP="00022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9B">
        <w:rPr>
          <w:rFonts w:ascii="Times New Roman" w:hAnsi="Times New Roman" w:cs="Times New Roman"/>
          <w:b/>
          <w:sz w:val="24"/>
          <w:szCs w:val="24"/>
        </w:rPr>
        <w:t>Aktivnost A2205-34 Projekt e-škole</w:t>
      </w:r>
    </w:p>
    <w:p w:rsidR="008E779B" w:rsidRDefault="008E779B" w:rsidP="00022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Planirano je 730,02 EUR za financiranje rashoda za usluge tehničke podrške, dok je utrošeno 398,16 EUR (54,54% plana) iz izvora financiranja 11 Opći prihodi i primici.</w:t>
      </w:r>
    </w:p>
    <w:p w:rsidR="008E779B" w:rsidRPr="008E779B" w:rsidRDefault="008E779B" w:rsidP="00022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9B">
        <w:rPr>
          <w:rFonts w:ascii="Times New Roman" w:hAnsi="Times New Roman" w:cs="Times New Roman"/>
          <w:b/>
          <w:sz w:val="24"/>
          <w:szCs w:val="24"/>
        </w:rPr>
        <w:t>Aktivnost A2205-37 Zalihe menstrualnih potrepština</w:t>
      </w:r>
    </w:p>
    <w:p w:rsidR="008E779B" w:rsidRDefault="008E779B" w:rsidP="00022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Doznačeno je 1.235,42 EUR iz Državnog proračuna za financiranje nabave materijala za higijenske potrebe i njegu. Rashodi su ostvareni u cijelosti.</w:t>
      </w:r>
    </w:p>
    <w:p w:rsidR="008E779B" w:rsidRDefault="008E779B" w:rsidP="008E779B">
      <w:pPr>
        <w:rPr>
          <w:rFonts w:ascii="Times New Roman" w:hAnsi="Times New Roman" w:cs="Times New Roman"/>
          <w:b/>
          <w:sz w:val="24"/>
          <w:szCs w:val="24"/>
        </w:rPr>
      </w:pPr>
    </w:p>
    <w:p w:rsidR="008E779B" w:rsidRPr="005D350F" w:rsidRDefault="008E779B" w:rsidP="008E779B">
      <w:pPr>
        <w:rPr>
          <w:rFonts w:ascii="Times New Roman" w:hAnsi="Times New Roman" w:cs="Times New Roman"/>
          <w:b/>
          <w:sz w:val="24"/>
          <w:szCs w:val="24"/>
        </w:rPr>
      </w:pPr>
      <w:r w:rsidRPr="005D350F">
        <w:rPr>
          <w:rFonts w:ascii="Times New Roman" w:hAnsi="Times New Roman" w:cs="Times New Roman"/>
          <w:b/>
          <w:sz w:val="24"/>
          <w:szCs w:val="24"/>
        </w:rPr>
        <w:t>PROGRAM 4302 – PROJEKTI EU</w:t>
      </w:r>
    </w:p>
    <w:p w:rsidR="008E779B" w:rsidRPr="005D350F" w:rsidRDefault="008E779B" w:rsidP="008E7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0F">
        <w:rPr>
          <w:rFonts w:ascii="Times New Roman" w:hAnsi="Times New Roman" w:cs="Times New Roman"/>
          <w:sz w:val="24"/>
          <w:szCs w:val="24"/>
        </w:rPr>
        <w:t>Program „4302 Projekti EU“  se sastoji od projekta „T4302-80 Projekt Uspostava Regionalnog centra kompetentnosti (RCK)“ i projekta „T4302-99 Projekt Medicinska+ SS Medicinska“.</w:t>
      </w:r>
    </w:p>
    <w:p w:rsidR="008E779B" w:rsidRPr="00F67983" w:rsidRDefault="00F67983" w:rsidP="00022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983">
        <w:rPr>
          <w:rFonts w:ascii="Times New Roman" w:hAnsi="Times New Roman" w:cs="Times New Roman"/>
          <w:b/>
          <w:sz w:val="24"/>
          <w:szCs w:val="24"/>
        </w:rPr>
        <w:t>K302-80 Projekt Uspostava Regionalnog centra kompetentnosti</w:t>
      </w:r>
    </w:p>
    <w:p w:rsidR="00F67983" w:rsidRDefault="00F67983" w:rsidP="00022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projekta se financiraju iz izvora 11 Opći prohodi i primici, 42 Višak prihoda, 51 Državni proračun, 54 Pomoći iz inozemstva i 81 Primici od financijske imovine i zaduživanja.</w:t>
      </w:r>
    </w:p>
    <w:p w:rsidR="00F67983" w:rsidRDefault="00F67983" w:rsidP="00022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izvora financiranja 11 Opći prihodi i primici planirani su rashodi za plaće, ostali rashodi za zaposlene, rashodi za usluge i rashodi za nabavu postrojenja i opreme. Ukupno je planirano 41.888,20 EUR od čega je utrošeno 3.840,15 EUR odnosno 9,17% plana.</w:t>
      </w:r>
    </w:p>
    <w:p w:rsidR="00F67983" w:rsidRDefault="00F67983" w:rsidP="00022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za projekt iz izvora 42 Višak prihoda ostvareno je 76.504,30 EUR rashoda što iznosi 85,59% od planiranog iznosa.</w:t>
      </w:r>
    </w:p>
    <w:p w:rsidR="00F67983" w:rsidRDefault="00F67983" w:rsidP="00022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 izvora 51,54 i 81 nisu ostvareni rashodi.</w:t>
      </w:r>
    </w:p>
    <w:p w:rsidR="00F67983" w:rsidRDefault="00F67983" w:rsidP="00022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983">
        <w:rPr>
          <w:rFonts w:ascii="Times New Roman" w:hAnsi="Times New Roman" w:cs="Times New Roman"/>
          <w:b/>
          <w:sz w:val="24"/>
          <w:szCs w:val="24"/>
        </w:rPr>
        <w:t xml:space="preserve">T302-99 Projekt Medicinska+ </w:t>
      </w:r>
    </w:p>
    <w:p w:rsidR="00F67983" w:rsidRDefault="00F67983" w:rsidP="00022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se financira iz izvora 42 Višak prihoda, 54 Pomoći iz inozemstva, 51 Državni proračun i 19 </w:t>
      </w:r>
      <w:proofErr w:type="spellStart"/>
      <w:r w:rsidR="006F1BF4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edfinanciranje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ZŽ. </w:t>
      </w:r>
    </w:p>
    <w:p w:rsidR="006F1BF4" w:rsidRDefault="006F1BF4" w:rsidP="00022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spomenutih izvora financiranja ukupno je ostvareno 254.077,66 EUR rashoda, odnosno 5,58% plana.</w:t>
      </w:r>
    </w:p>
    <w:p w:rsidR="006F1BF4" w:rsidRPr="006F1BF4" w:rsidRDefault="006F1BF4" w:rsidP="00022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BF4">
        <w:rPr>
          <w:rFonts w:ascii="Times New Roman" w:hAnsi="Times New Roman" w:cs="Times New Roman"/>
          <w:b/>
          <w:sz w:val="24"/>
          <w:szCs w:val="24"/>
        </w:rPr>
        <w:t>PROGRAM 4306 – NACIONALNI EU PROJEKTI</w:t>
      </w:r>
    </w:p>
    <w:p w:rsidR="006F1BF4" w:rsidRPr="00634D77" w:rsidRDefault="00634D77" w:rsidP="00022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D77">
        <w:rPr>
          <w:rFonts w:ascii="Times New Roman" w:hAnsi="Times New Roman" w:cs="Times New Roman"/>
          <w:b/>
          <w:sz w:val="24"/>
          <w:szCs w:val="24"/>
        </w:rPr>
        <w:t xml:space="preserve">T4306-10 Projekt </w:t>
      </w:r>
      <w:proofErr w:type="spellStart"/>
      <w:r w:rsidRPr="00634D77"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 w:rsidRPr="00634D77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D77">
        <w:rPr>
          <w:rFonts w:ascii="Times New Roman" w:hAnsi="Times New Roman" w:cs="Times New Roman"/>
          <w:b/>
          <w:sz w:val="24"/>
          <w:szCs w:val="24"/>
        </w:rPr>
        <w:t>KA 122 Irsko iskustvo MŠ A.K.</w:t>
      </w:r>
    </w:p>
    <w:p w:rsidR="00634D77" w:rsidRDefault="00634D77" w:rsidP="00022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projekta je planirano da će se utrošiti ukupno 8.582,44 EUR na ostale nespomenute rashode poslovanja iz izvora 42 Višak prihoda i 54 Pomoći iz inozemstva. U prvoj polovici godine rashodi nisu ostvareni.</w:t>
      </w:r>
    </w:p>
    <w:p w:rsidR="00634D77" w:rsidRPr="00634D77" w:rsidRDefault="00634D77" w:rsidP="00022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D77">
        <w:rPr>
          <w:rFonts w:ascii="Times New Roman" w:hAnsi="Times New Roman" w:cs="Times New Roman"/>
          <w:b/>
          <w:sz w:val="24"/>
          <w:szCs w:val="24"/>
        </w:rPr>
        <w:t xml:space="preserve">T4306-15 Projekt </w:t>
      </w:r>
      <w:proofErr w:type="spellStart"/>
      <w:r w:rsidRPr="00634D77"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 w:rsidRPr="00634D77">
        <w:rPr>
          <w:rFonts w:ascii="Times New Roman" w:hAnsi="Times New Roman" w:cs="Times New Roman"/>
          <w:b/>
          <w:sz w:val="24"/>
          <w:szCs w:val="24"/>
        </w:rPr>
        <w:t>+ Program zdravstvene  njege MŠ A.K.</w:t>
      </w:r>
    </w:p>
    <w:p w:rsidR="00634D77" w:rsidRDefault="00634D77" w:rsidP="00022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izvora 54 Pomoći iz inozemstva planirani su rashodi u iznosu 3.500,00 EUR koji do sada nisu realizirani.</w:t>
      </w:r>
    </w:p>
    <w:p w:rsidR="00634D77" w:rsidRDefault="00634D77" w:rsidP="00022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D77" w:rsidRDefault="00634D77" w:rsidP="00022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97C" w:rsidRDefault="003C297C" w:rsidP="00022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97C" w:rsidRDefault="003C297C" w:rsidP="00022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D77" w:rsidRDefault="00634D77" w:rsidP="00022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D77" w:rsidRDefault="00634D77" w:rsidP="00022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Zadar, 19.07.2023.</w:t>
      </w:r>
    </w:p>
    <w:p w:rsidR="00634D77" w:rsidRDefault="00634D77" w:rsidP="00022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97C" w:rsidRDefault="003C297C" w:rsidP="00022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97C" w:rsidRDefault="003C297C" w:rsidP="00022A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4D77" w:rsidRDefault="00634D77" w:rsidP="00022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D77" w:rsidRDefault="00634D77" w:rsidP="00634D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634D77" w:rsidRDefault="00634D77" w:rsidP="00634D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Basioli</w:t>
      </w:r>
    </w:p>
    <w:p w:rsidR="00634D77" w:rsidRPr="00F67983" w:rsidRDefault="00634D77" w:rsidP="00022A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4D77" w:rsidRPr="00F67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46E"/>
    <w:multiLevelType w:val="hybridMultilevel"/>
    <w:tmpl w:val="D76E3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17EF6"/>
    <w:multiLevelType w:val="hybridMultilevel"/>
    <w:tmpl w:val="B5B0A0F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B7613"/>
    <w:multiLevelType w:val="hybridMultilevel"/>
    <w:tmpl w:val="9730A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B2E74"/>
    <w:multiLevelType w:val="hybridMultilevel"/>
    <w:tmpl w:val="D76E3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53463"/>
    <w:multiLevelType w:val="hybridMultilevel"/>
    <w:tmpl w:val="D06A33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8F"/>
    <w:rsid w:val="00022A61"/>
    <w:rsid w:val="001F2DDA"/>
    <w:rsid w:val="003C297C"/>
    <w:rsid w:val="00436522"/>
    <w:rsid w:val="0043658F"/>
    <w:rsid w:val="00443FC2"/>
    <w:rsid w:val="004F5410"/>
    <w:rsid w:val="005472D6"/>
    <w:rsid w:val="00634D77"/>
    <w:rsid w:val="006F1BF4"/>
    <w:rsid w:val="00802635"/>
    <w:rsid w:val="008E779B"/>
    <w:rsid w:val="00AC251E"/>
    <w:rsid w:val="00B65DBD"/>
    <w:rsid w:val="00E064EB"/>
    <w:rsid w:val="00EC16F1"/>
    <w:rsid w:val="00F67983"/>
    <w:rsid w:val="00FC17D6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F112"/>
  <w15:chartTrackingRefBased/>
  <w15:docId w15:val="{0F8C7A24-4B32-467A-BDEE-F4B1A249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Peraić</dc:creator>
  <cp:keywords/>
  <dc:description/>
  <cp:lastModifiedBy>Andrijana Peraić</cp:lastModifiedBy>
  <cp:revision>11</cp:revision>
  <dcterms:created xsi:type="dcterms:W3CDTF">2023-07-18T09:24:00Z</dcterms:created>
  <dcterms:modified xsi:type="dcterms:W3CDTF">2023-07-19T06:51:00Z</dcterms:modified>
</cp:coreProperties>
</file>