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61" w:rsidRPr="006D5361" w:rsidRDefault="006D5361" w:rsidP="006D53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6D5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Vremenik</w:t>
      </w:r>
      <w:proofErr w:type="spellEnd"/>
      <w:r w:rsidRPr="006D5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izradbe i obrane završnog rada za školsku  2023./24. godinu</w:t>
      </w:r>
    </w:p>
    <w:p w:rsidR="006D5361" w:rsidRPr="006D5361" w:rsidRDefault="006D5361" w:rsidP="006D53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Vremenik</w:t>
      </w:r>
      <w:proofErr w:type="spellEnd"/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izradbe i obrane završnog rada donosi školski odbor na prijedlog ravnatelja do 30. rujna 2023. godine.</w:t>
      </w:r>
    </w:p>
    <w:p w:rsidR="006D5361" w:rsidRPr="006D5361" w:rsidRDefault="006D5361" w:rsidP="006D53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Isti će biti  objavljen na oglasnoj ploči i mrežnoj stranici Škole početkom listopada.</w:t>
      </w:r>
    </w:p>
    <w:p w:rsidR="006D5361" w:rsidRPr="006D5361" w:rsidRDefault="006D5361" w:rsidP="006D53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dužna do 20. listopada 2023. učenike završnog razreda upoznati sa sadržajem, uvjetima, načinom i postupkom izradbe i obrane završnog rada.</w:t>
      </w:r>
    </w:p>
    <w:p w:rsidR="006D5361" w:rsidRPr="006D5361" w:rsidRDefault="006D5361" w:rsidP="006D53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Do 20. listopada 2023. ravnatelj će u suradnji s nastavnicima struke- nosiocima tema,  a na prijedlog stručnog vijeća, objaviti teme za završni rad na oglasnoj ploči Škole. Broj ponuđenih tema mora biti 50% veći od minimalno potrebnog broja.</w:t>
      </w:r>
    </w:p>
    <w:p w:rsidR="006D5361" w:rsidRPr="006D5361" w:rsidRDefault="006D5361" w:rsidP="006D53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D5361">
        <w:rPr>
          <w:rFonts w:ascii="Times New Roman" w:eastAsia="Calibri" w:hAnsi="Times New Roman" w:cs="Times New Roman"/>
          <w:sz w:val="24"/>
          <w:szCs w:val="24"/>
        </w:rPr>
        <w:t>Do 31. listopada 2023. - učenici će izabrati temu ( u  zadnjem tjednu listopada).</w:t>
      </w:r>
    </w:p>
    <w:p w:rsidR="006D5361" w:rsidRPr="006D5361" w:rsidRDefault="006D5361" w:rsidP="006D53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nastavne godine - učenici će napisati  završni rad.</w:t>
      </w:r>
    </w:p>
    <w:p w:rsidR="006D5361" w:rsidRPr="006D5361" w:rsidRDefault="006D5361" w:rsidP="006D53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27. ožujka 2024. – prijava završnog rada (u tajništvu)</w:t>
      </w:r>
    </w:p>
    <w:p w:rsidR="006D5361" w:rsidRPr="006D5361" w:rsidRDefault="006D5361" w:rsidP="006D53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Izradba završnog rada : tijekom proljetnih praznika</w:t>
      </w:r>
    </w:p>
    <w:p w:rsidR="006D5361" w:rsidRPr="006D5361" w:rsidRDefault="006D5361" w:rsidP="006D53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20. svibnja 2024. – učenici su dužni pisani dio izradbe predati u tajništvo, u urudžbeni zapisnik Škole (a najkasnije 10 dana prije obrane rada).</w:t>
      </w:r>
    </w:p>
    <w:p w:rsidR="006D5361" w:rsidRPr="006D5361" w:rsidRDefault="006D5361" w:rsidP="006D53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Obrani rada može pristupiti učenik koji je uspješno završio zadnju obrazovnu godinu strukovnog programa i čiju je izradbu rada prihvatio mentor i za nju predložio pozitivnu ocjenu.</w:t>
      </w:r>
    </w:p>
    <w:p w:rsidR="006D5361" w:rsidRPr="006D5361" w:rsidRDefault="006D5361" w:rsidP="006D53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Obranu provode školski Prosudbeni odbor i Povjerenstva (predsjednik i dva do četiri člana iz redova nastavnika struke, od kojih jedan vodi zapisnik).</w:t>
      </w:r>
    </w:p>
    <w:p w:rsidR="006D5361" w:rsidRPr="006D5361" w:rsidRDefault="006D5361" w:rsidP="006D53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utvrđuje prijedlog ocjene izradbe na prijedlog mentora, ocjene obrane i općeg uspjeha iz izradbe i obrane završnog rada.</w:t>
      </w:r>
    </w:p>
    <w:p w:rsidR="006D5361" w:rsidRPr="006D5361" w:rsidRDefault="006D5361" w:rsidP="006D53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03. i 04. lipnja 2024. –  obrana završnog rada .</w:t>
      </w:r>
    </w:p>
    <w:p w:rsidR="006D5361" w:rsidRPr="006D5361" w:rsidRDefault="006D5361" w:rsidP="006D53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Uručivanje svjedodžbi - do 1. srpnja 2024. za ljetni rok</w:t>
      </w:r>
    </w:p>
    <w:p w:rsidR="006D5361" w:rsidRPr="006D5361" w:rsidRDefault="006D5361" w:rsidP="006D536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Završni rad brani se u:</w:t>
      </w:r>
    </w:p>
    <w:p w:rsidR="006D5361" w:rsidRPr="006D5361" w:rsidRDefault="006D5361" w:rsidP="006D53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ljetnom (lipanj) - prijava 27. ožujka 2024.</w:t>
      </w:r>
    </w:p>
    <w:p w:rsidR="006D5361" w:rsidRPr="006D5361" w:rsidRDefault="006D5361" w:rsidP="006D53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jesenskom – (kolovoz) u istom tjednu ili prvom tjednu poslije  popravnog roka, -   prijava do 8. srpnja 2024 .godine (obrana 26. kolovoz 2024.)</w:t>
      </w:r>
    </w:p>
    <w:p w:rsidR="006D5361" w:rsidRPr="006D5361" w:rsidRDefault="006D5361" w:rsidP="006D53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361">
        <w:rPr>
          <w:rFonts w:ascii="Times New Roman" w:eastAsia="Times New Roman" w:hAnsi="Times New Roman" w:cs="Times New Roman"/>
          <w:sz w:val="24"/>
          <w:szCs w:val="24"/>
          <w:lang w:eastAsia="hr-HR"/>
        </w:rPr>
        <w:t>zimskom ( veljača 2025.) - prijava do 30. studenog 2024. godine.</w:t>
      </w:r>
    </w:p>
    <w:p w:rsidR="006D5361" w:rsidRDefault="006D5361">
      <w:bookmarkStart w:id="0" w:name="_GoBack"/>
      <w:bookmarkEnd w:id="0"/>
    </w:p>
    <w:sectPr w:rsidR="006D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8C1"/>
    <w:multiLevelType w:val="hybridMultilevel"/>
    <w:tmpl w:val="F7F4068C"/>
    <w:lvl w:ilvl="0" w:tplc="18E2FD32">
      <w:start w:val="1"/>
      <w:numFmt w:val="lowerLetter"/>
      <w:lvlText w:val="%1)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" w15:restartNumberingAfterBreak="0">
    <w:nsid w:val="4D8C29EF"/>
    <w:multiLevelType w:val="hybridMultilevel"/>
    <w:tmpl w:val="2D78A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61"/>
    <w:rsid w:val="006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2BE1C-B9F7-4097-B365-1D0BDF88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baric</dc:creator>
  <cp:keywords/>
  <dc:description/>
  <cp:lastModifiedBy>vera baric</cp:lastModifiedBy>
  <cp:revision>1</cp:revision>
  <dcterms:created xsi:type="dcterms:W3CDTF">2023-10-10T12:04:00Z</dcterms:created>
  <dcterms:modified xsi:type="dcterms:W3CDTF">2023-10-10T12:04:00Z</dcterms:modified>
</cp:coreProperties>
</file>